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8195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07340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507340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№115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15712D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г</w:t>
      </w:r>
      <w:r w:rsidR="009D2C35">
        <w:rPr>
          <w:rFonts w:ascii="Times New Roman" w:hAnsi="Times New Roman"/>
          <w:b/>
          <w:sz w:val="28"/>
          <w:szCs w:val="28"/>
          <w:lang w:val="uk-UA" w:eastAsia="uk-UA"/>
        </w:rPr>
        <w:t>енеральному директору</w:t>
      </w:r>
      <w:r w:rsid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="00D536B4"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9D2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9D2C35">
        <w:rPr>
          <w:rFonts w:ascii="Times New Roman" w:hAnsi="Times New Roman"/>
          <w:b/>
          <w:sz w:val="28"/>
          <w:szCs w:val="28"/>
          <w:lang w:val="uk-UA"/>
        </w:rPr>
        <w:t>Срібнянська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2C35">
        <w:rPr>
          <w:rFonts w:ascii="Times New Roman" w:hAnsi="Times New Roman"/>
          <w:b/>
          <w:sz w:val="28"/>
          <w:szCs w:val="28"/>
          <w:lang w:val="uk-UA"/>
        </w:rPr>
        <w:t>центральна лікарня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9D2C35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9D2C35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DD1201">
        <w:rPr>
          <w:rFonts w:ascii="Times New Roman" w:hAnsi="Times New Roman"/>
          <w:b/>
          <w:sz w:val="28"/>
          <w:szCs w:val="28"/>
          <w:lang w:val="uk-UA"/>
        </w:rPr>
        <w:t xml:space="preserve"> Миколі ДІДЕНКУ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 xml:space="preserve">генерального директора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     </w:t>
      </w:r>
      <w:r w:rsidR="00DD1201">
        <w:rPr>
          <w:rFonts w:ascii="Times New Roman" w:hAnsi="Times New Roman"/>
          <w:sz w:val="28"/>
          <w:szCs w:val="28"/>
          <w:lang w:val="uk-UA"/>
        </w:rPr>
        <w:t xml:space="preserve">      підприємства «</w:t>
      </w:r>
      <w:proofErr w:type="spellStart"/>
      <w:r w:rsidR="00DD1201"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DD120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Миколи ДІДЕНКА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23.08.2022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ст.</w:t>
      </w:r>
      <w:r w:rsidR="00C8195F">
        <w:rPr>
          <w:rFonts w:ascii="Times New Roman" w:hAnsi="Times New Roman"/>
          <w:sz w:val="28"/>
          <w:szCs w:val="28"/>
          <w:lang w:val="uk-UA" w:eastAsia="uk-UA"/>
        </w:rPr>
        <w:t>ст.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 xml:space="preserve"> 74, 75 Кодексу Законів  про Працю України, </w:t>
      </w:r>
      <w:r w:rsidR="00C8195F">
        <w:rPr>
          <w:rFonts w:ascii="Times New Roman" w:hAnsi="Times New Roman"/>
          <w:sz w:val="28"/>
          <w:szCs w:val="28"/>
          <w:lang w:val="uk-UA" w:eastAsia="uk-UA"/>
        </w:rPr>
        <w:t xml:space="preserve">ст.ст.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2, 6, 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8195F">
        <w:rPr>
          <w:rFonts w:ascii="Times New Roman" w:hAnsi="Times New Roman"/>
          <w:sz w:val="28"/>
          <w:szCs w:val="28"/>
          <w:lang w:val="uk-UA" w:eastAsia="uk-UA"/>
        </w:rPr>
        <w:t>ч.6 ст. 59 Закону України «Про місцеве самоврядування в Україні», згідно контракту з генеральним директором КНП «</w:t>
      </w:r>
      <w:proofErr w:type="spellStart"/>
      <w:r w:rsidR="00C8195F">
        <w:rPr>
          <w:rFonts w:ascii="Times New Roman" w:hAnsi="Times New Roman"/>
          <w:sz w:val="28"/>
          <w:szCs w:val="28"/>
          <w:lang w:val="uk-UA" w:eastAsia="uk-UA"/>
        </w:rPr>
        <w:t>Срібнянська</w:t>
      </w:r>
      <w:proofErr w:type="spellEnd"/>
      <w:r w:rsidR="00C8195F">
        <w:rPr>
          <w:rFonts w:ascii="Times New Roman" w:hAnsi="Times New Roman"/>
          <w:sz w:val="28"/>
          <w:szCs w:val="28"/>
          <w:lang w:val="uk-UA" w:eastAsia="uk-UA"/>
        </w:rPr>
        <w:t xml:space="preserve"> ЦЛ» від 27.06.2019 року,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генеральному директору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>к</w:t>
      </w:r>
      <w:r w:rsidR="00087A4F"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="00DD1201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="00DD1201"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D1201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DD120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A4F">
        <w:rPr>
          <w:rFonts w:ascii="Times New Roman" w:hAnsi="Times New Roman"/>
          <w:sz w:val="28"/>
          <w:szCs w:val="28"/>
          <w:lang w:val="uk-UA"/>
        </w:rPr>
        <w:t>Миколі Петровичу ДІДЕНКУ</w:t>
      </w:r>
      <w:r w:rsidR="00FD48E8">
        <w:rPr>
          <w:rFonts w:ascii="Times New Roman" w:hAnsi="Times New Roman"/>
          <w:sz w:val="28"/>
          <w:szCs w:val="28"/>
          <w:lang w:val="uk-UA" w:eastAsia="uk-UA"/>
        </w:rPr>
        <w:t xml:space="preserve"> тривалістю 14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календарних днів з 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01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вересня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по 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14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вересня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22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 xml:space="preserve"> ро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ку за період роботи з 27.06.2021 року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 xml:space="preserve"> по 26.06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 xml:space="preserve">.2022 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оку</w:t>
      </w:r>
      <w:r w:rsidR="003D78C2">
        <w:rPr>
          <w:rFonts w:ascii="Times New Roman" w:hAnsi="Times New Roman"/>
          <w:sz w:val="28"/>
          <w:szCs w:val="28"/>
          <w:lang w:val="uk-UA" w:eastAsia="uk-UA"/>
        </w:rPr>
        <w:t xml:space="preserve"> з виплатою матеріальної допомоги на оздоровлення в розмірі посадового окладу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4669" w:rsidRDefault="00A14669" w:rsidP="00A1466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14669" w:rsidRDefault="00A14669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Виконання обов’язків генерального директора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sz w:val="28"/>
          <w:szCs w:val="28"/>
          <w:lang w:val="uk-UA"/>
        </w:rPr>
        <w:t>Чернігівської області покласти на медичного директора – Михайла Васильовича ФАНТУ, з правом першого підпису фінансово-господарських документів, підписання наказів з 01.09.2022 року по 14.09.2022 року.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ДІДЕНКА М.П</w:t>
      </w:r>
      <w:r w:rsidR="003E251B">
        <w:rPr>
          <w:rFonts w:ascii="Times New Roman" w:hAnsi="Times New Roman"/>
          <w:sz w:val="28"/>
          <w:szCs w:val="28"/>
          <w:lang w:val="uk-UA" w:eastAsia="uk-UA"/>
        </w:rPr>
        <w:t xml:space="preserve">. від 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23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.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08.2022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lastRenderedPageBreak/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3A2F2A" w:rsidRDefault="003A2F2A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40F" w:rsidRPr="009D4519" w:rsidRDefault="0038640F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40F" w:rsidRDefault="0038640F" w:rsidP="0038640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38640F" w:rsidRDefault="0038640F" w:rsidP="0038640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06E00"/>
    <w:rsid w:val="00022769"/>
    <w:rsid w:val="00042A00"/>
    <w:rsid w:val="0006745C"/>
    <w:rsid w:val="0007461E"/>
    <w:rsid w:val="000861D1"/>
    <w:rsid w:val="00087A4F"/>
    <w:rsid w:val="000A4D51"/>
    <w:rsid w:val="000B4AF4"/>
    <w:rsid w:val="000E20E1"/>
    <w:rsid w:val="0012191D"/>
    <w:rsid w:val="00124A30"/>
    <w:rsid w:val="00125C7A"/>
    <w:rsid w:val="00126AD7"/>
    <w:rsid w:val="00132A8F"/>
    <w:rsid w:val="0015329C"/>
    <w:rsid w:val="0015712D"/>
    <w:rsid w:val="001617E3"/>
    <w:rsid w:val="00173E37"/>
    <w:rsid w:val="001C4845"/>
    <w:rsid w:val="001C6696"/>
    <w:rsid w:val="001E2B3B"/>
    <w:rsid w:val="001F25C7"/>
    <w:rsid w:val="001F636D"/>
    <w:rsid w:val="00207285"/>
    <w:rsid w:val="00207C6D"/>
    <w:rsid w:val="0023010F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8640F"/>
    <w:rsid w:val="003A2F2A"/>
    <w:rsid w:val="003D78C2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07340"/>
    <w:rsid w:val="00517773"/>
    <w:rsid w:val="00533F16"/>
    <w:rsid w:val="005613F8"/>
    <w:rsid w:val="005A5CF5"/>
    <w:rsid w:val="005F64E4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E0EA5"/>
    <w:rsid w:val="006E6C1F"/>
    <w:rsid w:val="00702660"/>
    <w:rsid w:val="007046E0"/>
    <w:rsid w:val="00707AC3"/>
    <w:rsid w:val="00722927"/>
    <w:rsid w:val="0073694C"/>
    <w:rsid w:val="00757401"/>
    <w:rsid w:val="0076199A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D2C35"/>
    <w:rsid w:val="009E36D0"/>
    <w:rsid w:val="009E7914"/>
    <w:rsid w:val="00A14669"/>
    <w:rsid w:val="00A22549"/>
    <w:rsid w:val="00A91D06"/>
    <w:rsid w:val="00A94D94"/>
    <w:rsid w:val="00AC1D09"/>
    <w:rsid w:val="00AD051B"/>
    <w:rsid w:val="00AF426A"/>
    <w:rsid w:val="00B012B6"/>
    <w:rsid w:val="00B126AB"/>
    <w:rsid w:val="00B37260"/>
    <w:rsid w:val="00B81B03"/>
    <w:rsid w:val="00BA04BF"/>
    <w:rsid w:val="00BC3788"/>
    <w:rsid w:val="00C06E75"/>
    <w:rsid w:val="00C1418A"/>
    <w:rsid w:val="00C45954"/>
    <w:rsid w:val="00C53F1F"/>
    <w:rsid w:val="00C8195F"/>
    <w:rsid w:val="00C862FD"/>
    <w:rsid w:val="00CA2A20"/>
    <w:rsid w:val="00CE0DCA"/>
    <w:rsid w:val="00CF36DB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753F"/>
    <w:rsid w:val="00DD1201"/>
    <w:rsid w:val="00E04AAD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47870"/>
    <w:rsid w:val="00FA445D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41</cp:revision>
  <cp:lastPrinted>2021-10-22T08:43:00Z</cp:lastPrinted>
  <dcterms:created xsi:type="dcterms:W3CDTF">2021-03-31T08:56:00Z</dcterms:created>
  <dcterms:modified xsi:type="dcterms:W3CDTF">2022-09-12T09:45:00Z</dcterms:modified>
</cp:coreProperties>
</file>